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4" w:rsidRPr="00166714" w:rsidRDefault="008563E7" w:rsidP="008563E7">
      <w:pPr>
        <w:widowControl/>
        <w:shd w:val="clear" w:color="auto" w:fill="F1F0F0"/>
        <w:spacing w:before="100" w:beforeAutospacing="1" w:after="100" w:afterAutospacing="1"/>
        <w:textAlignment w:val="baseline"/>
        <w:outlineLvl w:val="1"/>
        <w:rPr>
          <w:rFonts w:ascii="標楷體" w:eastAsia="標楷體" w:hAnsi="標楷體" w:cs="新細明體"/>
          <w:b/>
          <w:bCs/>
          <w:color w:val="000000" w:themeColor="text1"/>
          <w:kern w:val="0"/>
          <w:sz w:val="45"/>
          <w:szCs w:val="45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5"/>
          <w:szCs w:val="45"/>
        </w:rPr>
        <w:t xml:space="preserve">        </w:t>
      </w:r>
      <w:bookmarkStart w:id="0" w:name="_GoBack"/>
      <w:bookmarkEnd w:id="0"/>
      <w:r w:rsidR="00166714" w:rsidRPr="00166714">
        <w:rPr>
          <w:rFonts w:ascii="標楷體" w:eastAsia="標楷體" w:hAnsi="標楷體" w:cs="新細明體"/>
          <w:b/>
          <w:bCs/>
          <w:color w:val="000000" w:themeColor="text1"/>
          <w:kern w:val="0"/>
          <w:sz w:val="45"/>
          <w:szCs w:val="45"/>
        </w:rPr>
        <w:t>檔案應用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5"/>
          <w:szCs w:val="45"/>
        </w:rPr>
        <w:t>申請</w:t>
      </w:r>
      <w:r w:rsidR="00166714" w:rsidRPr="00166714">
        <w:rPr>
          <w:rFonts w:ascii="標楷體" w:eastAsia="標楷體" w:hAnsi="標楷體" w:cs="新細明體"/>
          <w:b/>
          <w:bCs/>
          <w:color w:val="000000" w:themeColor="text1"/>
          <w:kern w:val="0"/>
          <w:sz w:val="45"/>
          <w:szCs w:val="45"/>
        </w:rPr>
        <w:t>Q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5"/>
          <w:szCs w:val="45"/>
        </w:rPr>
        <w:t xml:space="preserve"> </w:t>
      </w:r>
      <w:r w:rsidR="00166714" w:rsidRPr="00166714">
        <w:rPr>
          <w:rFonts w:ascii="標楷體" w:eastAsia="標楷體" w:hAnsi="標楷體" w:cs="新細明體"/>
          <w:b/>
          <w:bCs/>
          <w:color w:val="000000" w:themeColor="text1"/>
          <w:kern w:val="0"/>
          <w:sz w:val="45"/>
          <w:szCs w:val="45"/>
        </w:rPr>
        <w:t>&amp;</w:t>
      </w: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45"/>
          <w:szCs w:val="45"/>
        </w:rPr>
        <w:t xml:space="preserve"> </w:t>
      </w:r>
      <w:r w:rsidR="00166714" w:rsidRPr="00166714">
        <w:rPr>
          <w:rFonts w:ascii="標楷體" w:eastAsia="標楷體" w:hAnsi="標楷體" w:cs="新細明體"/>
          <w:b/>
          <w:bCs/>
          <w:color w:val="000000" w:themeColor="text1"/>
          <w:kern w:val="0"/>
          <w:sz w:val="45"/>
          <w:szCs w:val="45"/>
        </w:rPr>
        <w:t>A</w:t>
      </w:r>
    </w:p>
    <w:p w:rsidR="00166714" w:rsidRPr="00166714" w:rsidRDefault="00166714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Carlito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Carlito"/>
          <w:b/>
          <w:color w:val="000000"/>
          <w:kern w:val="0"/>
          <w:sz w:val="28"/>
          <w:szCs w:val="28"/>
          <w:bdr w:val="none" w:sz="0" w:space="0" w:color="auto" w:frame="1"/>
        </w:rPr>
        <w:t>Q:</w:t>
      </w:r>
      <w:r w:rsidR="00125F73" w:rsidRPr="00125F73">
        <w:rPr>
          <w:rFonts w:ascii="標楷體" w:eastAsia="標楷體" w:hAnsi="標楷體" w:cs="Carlito"/>
          <w:b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Pr="00166714">
        <w:rPr>
          <w:rFonts w:ascii="標楷體" w:eastAsia="標楷體" w:hAnsi="標楷體" w:cs="Carlito"/>
          <w:b/>
          <w:color w:val="000000"/>
          <w:kern w:val="0"/>
          <w:sz w:val="28"/>
          <w:szCs w:val="28"/>
          <w:bdr w:val="none" w:sz="0" w:space="0" w:color="auto" w:frame="1"/>
        </w:rPr>
        <w:t>為什麼要開放檔案應用，對我有什麼幫助？</w:t>
      </w:r>
    </w:p>
    <w:p w:rsidR="00166714" w:rsidRPr="00166714" w:rsidRDefault="002D1DB4" w:rsidP="00125F73">
      <w:pPr>
        <w:widowControl/>
        <w:shd w:val="clear" w:color="auto" w:fill="F1F0F0"/>
        <w:spacing w:line="400" w:lineRule="exact"/>
        <w:ind w:left="420" w:hangingChars="150" w:hanging="42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A:</w:t>
      </w:r>
      <w:r w:rsidR="00125F73"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檔案開放應用可滿足民眾知的權利，提供民眾申請閱覽、抄錄或複製檔案及學術研究之參考。</w:t>
      </w:r>
    </w:p>
    <w:p w:rsidR="00166714" w:rsidRPr="00166714" w:rsidRDefault="002D1DB4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Q</w:t>
      </w:r>
      <w:r w:rsidRPr="00125F73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125F73" w:rsidRPr="00125F73">
        <w:rPr>
          <w:rFonts w:ascii="標楷體" w:eastAsia="標楷體" w:hAnsi="標楷體" w:cs="新細明體"/>
          <w:b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要如何查詢各機關典藏檔案之目錄？</w:t>
      </w:r>
    </w:p>
    <w:p w:rsidR="00166714" w:rsidRPr="00166714" w:rsidRDefault="002D1DB4" w:rsidP="00125F73">
      <w:pPr>
        <w:widowControl/>
        <w:shd w:val="clear" w:color="auto" w:fill="F1F0F0"/>
        <w:spacing w:line="400" w:lineRule="exact"/>
        <w:ind w:left="420" w:hangingChars="150" w:hanging="420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A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125F73"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可透過檔案管理局之「機關檔案目錄查詢網」查詢各機關典藏之檔案目錄</w:t>
      </w:r>
      <w:proofErr w:type="gramStart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（</w:t>
      </w:r>
      <w:proofErr w:type="gramEnd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網址：</w:t>
      </w:r>
      <w:hyperlink r:id="rId7" w:history="1">
        <w:r w:rsidRPr="00166714">
          <w:rPr>
            <w:rStyle w:val="a3"/>
            <w:rFonts w:ascii="標楷體" w:eastAsia="標楷體" w:hAnsi="標楷體" w:cs="新細明體"/>
            <w:kern w:val="0"/>
            <w:sz w:val="28"/>
            <w:szCs w:val="28"/>
            <w:bdr w:val="none" w:sz="0" w:space="0" w:color="auto" w:frame="1"/>
          </w:rPr>
          <w:t>https://near.archives.gov.tw/cgi-bin/near2/nph-redirect?rname=simp_search&amp;</w:t>
        </w:r>
      </w:hyperlink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）。</w:t>
      </w:r>
    </w:p>
    <w:p w:rsidR="00166714" w:rsidRPr="00166714" w:rsidRDefault="002D1DB4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Q: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如何取得本</w:t>
      </w: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檔案應用申請書？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ind w:left="420" w:hangingChars="150" w:hanging="42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A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可至本</w:t>
      </w:r>
      <w:r w:rsidR="002D1DB4"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院首頁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／</w:t>
      </w:r>
      <w:r w:rsidR="0082695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延伸服務</w:t>
      </w:r>
      <w:r w:rsidR="002D1DB4"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/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檔案應用</w:t>
      </w:r>
      <w:r w:rsidR="0082695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服務專區</w:t>
      </w:r>
      <w:r w:rsidR="002D1DB4"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申請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下載取得檔案應用申請書。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Q: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申請檔案應用多久可得知結果？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ind w:left="423" w:hangingChars="151" w:hanging="423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A: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本</w:t>
      </w: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受理申請書後，對於不符規定或資料不全者，會通知申請人於7日內補正， 屆時如</w:t>
      </w:r>
      <w:proofErr w:type="gramStart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不</w:t>
      </w:r>
      <w:proofErr w:type="gramEnd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補正或不能補正者，即駁回申請；本</w:t>
      </w: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自受理之日起30日內，以書面通知申請人審核結果；如有補正資料者，則自補正之日起算30日內以書面通知申請人審核結果。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Q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申請應用檔案</w:t>
      </w:r>
      <w:r w:rsidR="008552C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是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否有年齡限制呢?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ind w:left="426" w:hangingChars="152" w:hanging="426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A: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申請應用檔案之年齡下限，實係未成年人得否申請應用之問題，因其涉及行為能力、權利行使等事項，因檔案法未有明文，自應適用行政程序法、民法相關規定，滿20歲有行為能力之成年人為下限。</w:t>
      </w:r>
    </w:p>
    <w:p w:rsidR="00166714" w:rsidRDefault="003E732C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Q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我要申請閱覽、抄錄或複製檔案</w:t>
      </w:r>
      <w:proofErr w:type="gramStart"/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需帶哪些</w:t>
      </w:r>
      <w:proofErr w:type="gramEnd"/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證明文件?</w:t>
      </w:r>
    </w:p>
    <w:p w:rsidR="00166714" w:rsidRPr="00166714" w:rsidRDefault="008552CC" w:rsidP="008552CC">
      <w:pPr>
        <w:widowControl/>
        <w:shd w:val="clear" w:color="auto" w:fill="F1F0F0"/>
        <w:tabs>
          <w:tab w:val="num" w:pos="720"/>
        </w:tabs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A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 1.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申請人為個人：個人身分證或駕照或護照正本。 </w:t>
      </w:r>
    </w:p>
    <w:p w:rsidR="00166714" w:rsidRPr="00166714" w:rsidRDefault="008552CC" w:rsidP="008552CC">
      <w:pPr>
        <w:widowControl/>
        <w:shd w:val="clear" w:color="auto" w:fill="F1F0F0"/>
        <w:spacing w:line="400" w:lineRule="exact"/>
        <w:ind w:leftChars="178" w:left="707" w:hangingChars="100" w:hanging="280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2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法人或其他設有管理人、代表人之團體：檢具登記或設立之證明及管理人、代表人之證明文件。 </w:t>
      </w:r>
    </w:p>
    <w:p w:rsidR="00166714" w:rsidRDefault="008552CC" w:rsidP="008552CC">
      <w:pPr>
        <w:widowControl/>
        <w:shd w:val="clear" w:color="auto" w:fill="F1F0F0"/>
        <w:tabs>
          <w:tab w:val="num" w:pos="142"/>
        </w:tabs>
        <w:spacing w:line="400" w:lineRule="exact"/>
        <w:ind w:leftChars="177" w:left="708" w:hangingChars="101" w:hanging="283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3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.</w:t>
      </w:r>
      <w:r w:rsidR="00166714" w:rsidRPr="008552CC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代理人應加附授權書或委任書正本，代理人之個人身分證、駕照或護照正本。</w:t>
      </w:r>
    </w:p>
    <w:p w:rsidR="001B2FE5" w:rsidRDefault="001B2FE5" w:rsidP="001B2FE5">
      <w:pPr>
        <w:widowControl/>
        <w:shd w:val="clear" w:color="auto" w:fill="F1F0F0"/>
        <w:tabs>
          <w:tab w:val="num" w:pos="142"/>
        </w:tabs>
        <w:spacing w:line="40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Q: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檔案閱覽</w:t>
      </w:r>
      <w:r w:rsidR="00B1547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費用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如何</w:t>
      </w:r>
      <w:r w:rsidR="00B1547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計算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？</w:t>
      </w:r>
    </w:p>
    <w:p w:rsidR="001B2FE5" w:rsidRPr="001B2FE5" w:rsidRDefault="001B2FE5" w:rsidP="001B2FE5">
      <w:pPr>
        <w:widowControl/>
        <w:shd w:val="clear" w:color="auto" w:fill="F1F0F0"/>
        <w:tabs>
          <w:tab w:val="num" w:pos="142"/>
        </w:tabs>
        <w:spacing w:line="400" w:lineRule="exact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A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: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依本院</w:t>
      </w:r>
      <w:r w:rsidRPr="001B2FE5">
        <w:rPr>
          <w:rFonts w:ascii="標楷體" w:eastAsia="標楷體" w:hAnsi="標楷體" w:hint="eastAsia"/>
          <w:color w:val="000000"/>
          <w:sz w:val="28"/>
          <w:szCs w:val="28"/>
        </w:rPr>
        <w:t>閱覽、抄錄或複製檔案收費標準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表。</w:t>
      </w:r>
    </w:p>
    <w:p w:rsidR="00166714" w:rsidRPr="00166714" w:rsidRDefault="003E732C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Q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3D6A2A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申請應用者有不當或不法行為時，有哪些處罰？</w:t>
      </w:r>
    </w:p>
    <w:p w:rsidR="00166714" w:rsidRPr="00166714" w:rsidRDefault="00125F73" w:rsidP="008552CC">
      <w:pPr>
        <w:widowControl/>
        <w:shd w:val="clear" w:color="auto" w:fill="F1F0F0"/>
        <w:spacing w:line="400" w:lineRule="exact"/>
        <w:ind w:left="426" w:hangingChars="152" w:hanging="426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A</w:t>
      </w: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:</w:t>
      </w:r>
      <w:r w:rsidR="008552CC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應用檔案有添</w:t>
      </w:r>
      <w:proofErr w:type="gramStart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註</w:t>
      </w:r>
      <w:proofErr w:type="gramEnd"/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、塗改、更換、抽取、圈點、污損檔案、拆散已裝訂完成之檔案，或以其他方法破壞檔案或變更檔案內容者，本</w:t>
      </w:r>
      <w:r w:rsidR="008552C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得停止其應用檔案；涉及刑事責任者，移送檢察機關偵辦。</w:t>
      </w:r>
    </w:p>
    <w:p w:rsidR="00166714" w:rsidRPr="00166714" w:rsidRDefault="00125F73" w:rsidP="00125F73">
      <w:pPr>
        <w:widowControl/>
        <w:shd w:val="clear" w:color="auto" w:fill="F1F0F0"/>
        <w:spacing w:line="400" w:lineRule="exact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Q:</w:t>
      </w:r>
      <w:r w:rsidR="008552CC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本</w:t>
      </w:r>
      <w:r w:rsidR="003E732C"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院</w:t>
      </w:r>
      <w:r w:rsidR="00166714" w:rsidRPr="00166714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檔案開放民眾檔案應用的服務時間？</w:t>
      </w:r>
    </w:p>
    <w:p w:rsidR="00166714" w:rsidRPr="00166714" w:rsidRDefault="00125F73" w:rsidP="008552CC">
      <w:pPr>
        <w:widowControl/>
        <w:shd w:val="clear" w:color="auto" w:fill="F1F0F0"/>
        <w:spacing w:line="400" w:lineRule="exact"/>
        <w:ind w:left="423" w:hangingChars="151" w:hanging="423"/>
        <w:jc w:val="both"/>
        <w:textAlignment w:val="baseline"/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</w:pPr>
      <w:r w:rsidRPr="00125F73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A:</w:t>
      </w:r>
      <w:r w:rsidR="008552C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 xml:space="preserve"> 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檔案應用服務時間： 週一至週五上午9時起至下午</w:t>
      </w:r>
      <w:r w:rsidR="003E732C" w:rsidRPr="00125F7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bdr w:val="none" w:sz="0" w:space="0" w:color="auto" w:frame="1"/>
        </w:rPr>
        <w:t>4</w:t>
      </w:r>
      <w:r w:rsidR="00166714" w:rsidRPr="00166714">
        <w:rPr>
          <w:rFonts w:ascii="標楷體" w:eastAsia="標楷體" w:hAnsi="標楷體" w:cs="新細明體"/>
          <w:color w:val="000000"/>
          <w:kern w:val="0"/>
          <w:sz w:val="28"/>
          <w:szCs w:val="28"/>
          <w:bdr w:val="none" w:sz="0" w:space="0" w:color="auto" w:frame="1"/>
        </w:rPr>
        <w:t>時止。 國定及例假日不開放調閱檔案。</w:t>
      </w:r>
    </w:p>
    <w:p w:rsidR="00166714" w:rsidRPr="00125F73" w:rsidRDefault="00166714" w:rsidP="00125F7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66714" w:rsidRPr="00125F73" w:rsidSect="00CA52E2">
      <w:pgSz w:w="11906" w:h="16838"/>
      <w:pgMar w:top="56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57" w:rsidRDefault="00AC6157" w:rsidP="001B2FE5">
      <w:r>
        <w:separator/>
      </w:r>
    </w:p>
  </w:endnote>
  <w:endnote w:type="continuationSeparator" w:id="0">
    <w:p w:rsidR="00AC6157" w:rsidRDefault="00AC6157" w:rsidP="001B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57" w:rsidRDefault="00AC6157" w:rsidP="001B2FE5">
      <w:r>
        <w:separator/>
      </w:r>
    </w:p>
  </w:footnote>
  <w:footnote w:type="continuationSeparator" w:id="0">
    <w:p w:rsidR="00AC6157" w:rsidRDefault="00AC6157" w:rsidP="001B2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9D9"/>
    <w:multiLevelType w:val="multilevel"/>
    <w:tmpl w:val="21EC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714"/>
    <w:rsid w:val="00125F73"/>
    <w:rsid w:val="00166714"/>
    <w:rsid w:val="001B2FE5"/>
    <w:rsid w:val="002D1DB4"/>
    <w:rsid w:val="003D6A2A"/>
    <w:rsid w:val="003E732C"/>
    <w:rsid w:val="007826B2"/>
    <w:rsid w:val="00826952"/>
    <w:rsid w:val="008552CC"/>
    <w:rsid w:val="008563E7"/>
    <w:rsid w:val="008F10BD"/>
    <w:rsid w:val="009E5707"/>
    <w:rsid w:val="00A97050"/>
    <w:rsid w:val="00AC6157"/>
    <w:rsid w:val="00B15472"/>
    <w:rsid w:val="00B60766"/>
    <w:rsid w:val="00CA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D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1DB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E732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F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1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1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23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9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3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2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8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2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ar.archives.gov.tw/cgi-bin/near2/nph-redirect?rname=simp_search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1</cp:lastModifiedBy>
  <cp:revision>2</cp:revision>
  <cp:lastPrinted>2019-03-14T07:42:00Z</cp:lastPrinted>
  <dcterms:created xsi:type="dcterms:W3CDTF">2024-01-29T07:02:00Z</dcterms:created>
  <dcterms:modified xsi:type="dcterms:W3CDTF">2024-01-29T07:02:00Z</dcterms:modified>
</cp:coreProperties>
</file>